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EF" w:rsidRDefault="00C713EF" w:rsidP="00C713EF">
      <w:pPr>
        <w:jc w:val="center"/>
      </w:pPr>
      <w:r>
        <w:t>ВВОДНАЯ ЛЕКЦИЯ №1</w:t>
      </w:r>
    </w:p>
    <w:p w:rsidR="00C713EF" w:rsidRPr="00C713EF" w:rsidRDefault="00C713EF" w:rsidP="00C713EF">
      <w:pPr>
        <w:spacing w:line="240" w:lineRule="auto"/>
        <w:rPr>
          <w:rFonts w:cstheme="minorHAnsi"/>
          <w:b/>
          <w:sz w:val="28"/>
          <w:szCs w:val="28"/>
        </w:rPr>
      </w:pPr>
      <w:r w:rsidRPr="00C713EF">
        <w:rPr>
          <w:rFonts w:cstheme="minorHAnsi"/>
          <w:b/>
          <w:sz w:val="28"/>
          <w:szCs w:val="28"/>
        </w:rPr>
        <w:t>1. Общие понятия</w:t>
      </w:r>
    </w:p>
    <w:p w:rsidR="00C713EF" w:rsidRPr="00C713EF" w:rsidRDefault="00C713EF" w:rsidP="00C713E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C713EF">
        <w:rPr>
          <w:rFonts w:cstheme="minorHAnsi"/>
          <w:b/>
          <w:sz w:val="28"/>
          <w:szCs w:val="28"/>
        </w:rPr>
        <w:t>2.</w:t>
      </w:r>
      <w:r w:rsidR="00B46446" w:rsidRPr="00C713EF">
        <w:rPr>
          <w:rFonts w:cstheme="minorHAnsi"/>
          <w:b/>
          <w:sz w:val="28"/>
          <w:szCs w:val="28"/>
        </w:rPr>
        <w:t xml:space="preserve"> </w:t>
      </w:r>
      <w:r w:rsidRPr="00C713EF">
        <w:rPr>
          <w:rFonts w:cstheme="minorHAnsi"/>
          <w:b/>
          <w:sz w:val="28"/>
          <w:szCs w:val="28"/>
        </w:rPr>
        <w:t>Сущность, цель и функции государственного ветеринарного надзора</w:t>
      </w:r>
    </w:p>
    <w:p w:rsidR="00C713EF" w:rsidRPr="00C713EF" w:rsidRDefault="00C713EF" w:rsidP="00C713E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C713EF">
        <w:rPr>
          <w:rFonts w:cstheme="minorHAnsi"/>
          <w:b/>
          <w:sz w:val="28"/>
          <w:szCs w:val="28"/>
        </w:rPr>
        <w:t>3. Методы исследования проблем организации государственного ветеринарного надзора.</w:t>
      </w:r>
    </w:p>
    <w:p w:rsidR="00B46446" w:rsidRDefault="00B46446" w:rsidP="00C713EF"/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Организация государственного ветеринарного надзора, как составная часть ветеринарной науки</w:t>
      </w:r>
      <w:r>
        <w:rPr>
          <w:rFonts w:ascii="Times New Roman" w:hAnsi="Times New Roman" w:cs="Times New Roman"/>
          <w:sz w:val="28"/>
          <w:szCs w:val="28"/>
        </w:rPr>
        <w:t>, объединяет совокупность специ</w:t>
      </w:r>
      <w:r w:rsidRPr="00B46446">
        <w:rPr>
          <w:rFonts w:ascii="Times New Roman" w:hAnsi="Times New Roman" w:cs="Times New Roman"/>
          <w:sz w:val="28"/>
          <w:szCs w:val="28"/>
        </w:rPr>
        <w:t xml:space="preserve">альных ветеринарных знаний по теории и практике осуществления надзорных функций государственной ветеринарной службы. </w:t>
      </w:r>
    </w:p>
    <w:p w:rsidR="00C713EF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В системе ветеринарного обр</w:t>
      </w:r>
      <w:r>
        <w:rPr>
          <w:rFonts w:ascii="Times New Roman" w:hAnsi="Times New Roman" w:cs="Times New Roman"/>
          <w:sz w:val="28"/>
          <w:szCs w:val="28"/>
        </w:rPr>
        <w:t>азования, в том числе профессио</w:t>
      </w:r>
      <w:r w:rsidRPr="00B46446">
        <w:rPr>
          <w:rFonts w:ascii="Times New Roman" w:hAnsi="Times New Roman" w:cs="Times New Roman"/>
          <w:sz w:val="28"/>
          <w:szCs w:val="28"/>
        </w:rPr>
        <w:t xml:space="preserve">нальной подготовки ветеринарных врачей, дисциплина «Организация государственного ветеринарного надзора» занимает особое место. Опираясь на теорию права, специальные ветеринарные науки, она разрабатывает принципы и формы </w:t>
      </w:r>
      <w:r>
        <w:rPr>
          <w:rFonts w:ascii="Times New Roman" w:hAnsi="Times New Roman" w:cs="Times New Roman"/>
          <w:sz w:val="28"/>
          <w:szCs w:val="28"/>
        </w:rPr>
        <w:t>организации государственного ве</w:t>
      </w:r>
      <w:r w:rsidRPr="00B46446">
        <w:rPr>
          <w:rFonts w:ascii="Times New Roman" w:hAnsi="Times New Roman" w:cs="Times New Roman"/>
          <w:sz w:val="28"/>
          <w:szCs w:val="28"/>
        </w:rPr>
        <w:t>теринарного надзора в современных условиях. Как самостоятельная отрасль ветеринарной науки организация ветеринарного надзора занимается</w:t>
      </w:r>
      <w:r>
        <w:rPr>
          <w:rFonts w:ascii="Times New Roman" w:hAnsi="Times New Roman" w:cs="Times New Roman"/>
          <w:sz w:val="28"/>
          <w:szCs w:val="28"/>
        </w:rPr>
        <w:t xml:space="preserve"> изучением научных проблем вете</w:t>
      </w:r>
      <w:r w:rsidRPr="00B46446">
        <w:rPr>
          <w:rFonts w:ascii="Times New Roman" w:hAnsi="Times New Roman" w:cs="Times New Roman"/>
          <w:sz w:val="28"/>
          <w:szCs w:val="28"/>
        </w:rPr>
        <w:t xml:space="preserve">ринарии, необходимых для использования правовых знаний в области ветеринарии. </w:t>
      </w:r>
    </w:p>
    <w:p w:rsidR="00C713EF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C713EF">
        <w:rPr>
          <w:rFonts w:ascii="Times New Roman" w:hAnsi="Times New Roman" w:cs="Times New Roman"/>
          <w:b/>
          <w:i/>
          <w:sz w:val="28"/>
          <w:szCs w:val="28"/>
        </w:rPr>
        <w:t>Предметом науки являются теоретические и практические аспекты организации контроля и надзора за выполнением международных, федеральных и региональных норм и правил в области ветеринарии для обеспечения благополучия животноводства, охраны здоровья населения и производства доброкачественных и безопасных продуктов питания</w:t>
      </w:r>
      <w:r w:rsidRPr="00B464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13EF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Она исследует формы проявления и особенности механизма действия общих экономических за</w:t>
      </w:r>
      <w:r>
        <w:rPr>
          <w:rFonts w:ascii="Times New Roman" w:hAnsi="Times New Roman" w:cs="Times New Roman"/>
          <w:sz w:val="28"/>
          <w:szCs w:val="28"/>
        </w:rPr>
        <w:t>конов в конкретных условиях осу</w:t>
      </w:r>
      <w:r w:rsidRPr="00B46446">
        <w:rPr>
          <w:rFonts w:ascii="Times New Roman" w:hAnsi="Times New Roman" w:cs="Times New Roman"/>
          <w:sz w:val="28"/>
          <w:szCs w:val="28"/>
        </w:rPr>
        <w:t xml:space="preserve">ществления государственного ветеринарного надзора. </w:t>
      </w:r>
    </w:p>
    <w:p w:rsidR="00C713EF" w:rsidRPr="00C713EF" w:rsidRDefault="00B46446" w:rsidP="00B4644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EF">
        <w:rPr>
          <w:rFonts w:ascii="Times New Roman" w:hAnsi="Times New Roman" w:cs="Times New Roman"/>
          <w:i/>
          <w:sz w:val="28"/>
          <w:szCs w:val="28"/>
        </w:rPr>
        <w:t>«Организация государственного ветеринарного надзора» включает в себя основы ветеринарного законодательства, организацию ветеринарного надзора в Российской Федерации, ее субъектах, городах, районах, сельскохозяйственных предприятиях и</w:t>
      </w:r>
      <w:r w:rsidR="00C713EF" w:rsidRPr="00C713EF">
        <w:rPr>
          <w:rFonts w:ascii="Times New Roman" w:hAnsi="Times New Roman" w:cs="Times New Roman"/>
          <w:i/>
          <w:sz w:val="28"/>
          <w:szCs w:val="28"/>
        </w:rPr>
        <w:t xml:space="preserve"> организациях, пред</w:t>
      </w:r>
      <w:r w:rsidRPr="00C713EF">
        <w:rPr>
          <w:rFonts w:ascii="Times New Roman" w:hAnsi="Times New Roman" w:cs="Times New Roman"/>
          <w:i/>
          <w:sz w:val="28"/>
          <w:szCs w:val="28"/>
        </w:rPr>
        <w:t xml:space="preserve">приятиях по производству, переработке, хранению, перевозке, реализации продукции животного происхождения, экспорте и импорте подконтрольных грузов, предприятиях общественного питания и торговли и т. д. </w:t>
      </w:r>
    </w:p>
    <w:p w:rsidR="00C713EF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lastRenderedPageBreak/>
        <w:t>В каждом разделе этой комплексно</w:t>
      </w:r>
      <w:r>
        <w:rPr>
          <w:rFonts w:ascii="Times New Roman" w:hAnsi="Times New Roman" w:cs="Times New Roman"/>
          <w:sz w:val="28"/>
          <w:szCs w:val="28"/>
        </w:rPr>
        <w:t>й научной дисциплины рас</w:t>
      </w:r>
      <w:r w:rsidRPr="00B46446">
        <w:rPr>
          <w:rFonts w:ascii="Times New Roman" w:hAnsi="Times New Roman" w:cs="Times New Roman"/>
          <w:sz w:val="28"/>
          <w:szCs w:val="28"/>
        </w:rPr>
        <w:t>сматривается определенная сторон</w:t>
      </w:r>
      <w:r>
        <w:rPr>
          <w:rFonts w:ascii="Times New Roman" w:hAnsi="Times New Roman" w:cs="Times New Roman"/>
          <w:sz w:val="28"/>
          <w:szCs w:val="28"/>
        </w:rPr>
        <w:t>а контрольной, инспекторской ра</w:t>
      </w:r>
      <w:r w:rsidRPr="00B46446">
        <w:rPr>
          <w:rFonts w:ascii="Times New Roman" w:hAnsi="Times New Roman" w:cs="Times New Roman"/>
          <w:sz w:val="28"/>
          <w:szCs w:val="28"/>
        </w:rPr>
        <w:t xml:space="preserve">боты ветеринарного врача.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446">
        <w:rPr>
          <w:rFonts w:ascii="Times New Roman" w:hAnsi="Times New Roman" w:cs="Times New Roman"/>
          <w:sz w:val="28"/>
          <w:szCs w:val="28"/>
        </w:rPr>
        <w:t>Ветеринарное законодательст</w:t>
      </w:r>
      <w:r>
        <w:rPr>
          <w:rFonts w:ascii="Times New Roman" w:hAnsi="Times New Roman" w:cs="Times New Roman"/>
          <w:sz w:val="28"/>
          <w:szCs w:val="28"/>
        </w:rPr>
        <w:t>во, являясь совокупностью юриди</w:t>
      </w:r>
      <w:r w:rsidRPr="00B46446">
        <w:rPr>
          <w:rFonts w:ascii="Times New Roman" w:hAnsi="Times New Roman" w:cs="Times New Roman"/>
          <w:sz w:val="28"/>
          <w:szCs w:val="28"/>
        </w:rPr>
        <w:t>ческих норм, охватывающих св</w:t>
      </w:r>
      <w:r>
        <w:rPr>
          <w:rFonts w:ascii="Times New Roman" w:hAnsi="Times New Roman" w:cs="Times New Roman"/>
          <w:sz w:val="28"/>
          <w:szCs w:val="28"/>
        </w:rPr>
        <w:t>оим действием область профессио</w:t>
      </w:r>
      <w:r w:rsidRPr="00B46446">
        <w:rPr>
          <w:rFonts w:ascii="Times New Roman" w:hAnsi="Times New Roman" w:cs="Times New Roman"/>
          <w:sz w:val="28"/>
          <w:szCs w:val="28"/>
        </w:rPr>
        <w:t>нального труда ветеринарных специалистов и других лиц, связанных с животноводством, переработкой, реализацией, транспортировкой продукции животного происхождения, вклю</w:t>
      </w:r>
      <w:r>
        <w:rPr>
          <w:rFonts w:ascii="Times New Roman" w:hAnsi="Times New Roman" w:cs="Times New Roman"/>
          <w:sz w:val="28"/>
          <w:szCs w:val="28"/>
        </w:rPr>
        <w:t>чает в себя Закон Рос</w:t>
      </w:r>
      <w:r w:rsidRPr="00B46446">
        <w:rPr>
          <w:rFonts w:ascii="Times New Roman" w:hAnsi="Times New Roman" w:cs="Times New Roman"/>
          <w:sz w:val="28"/>
          <w:szCs w:val="28"/>
        </w:rPr>
        <w:t>сийской Федерации «О ветеринарии» и принимаемые в соответствии с ним законодательные и правовые</w:t>
      </w:r>
      <w:r w:rsidR="00C713EF">
        <w:rPr>
          <w:rFonts w:ascii="Times New Roman" w:hAnsi="Times New Roman" w:cs="Times New Roman"/>
          <w:sz w:val="28"/>
          <w:szCs w:val="28"/>
        </w:rPr>
        <w:t xml:space="preserve"> акты субъектов Российской Феде</w:t>
      </w:r>
      <w:r w:rsidRPr="00B46446">
        <w:rPr>
          <w:rFonts w:ascii="Times New Roman" w:hAnsi="Times New Roman" w:cs="Times New Roman"/>
          <w:sz w:val="28"/>
          <w:szCs w:val="28"/>
        </w:rPr>
        <w:t>рации, а также правительственн</w:t>
      </w:r>
      <w:r>
        <w:rPr>
          <w:rFonts w:ascii="Times New Roman" w:hAnsi="Times New Roman" w:cs="Times New Roman"/>
          <w:sz w:val="28"/>
          <w:szCs w:val="28"/>
        </w:rPr>
        <w:t>ые акты и издаваемые Министерст</w:t>
      </w:r>
      <w:r w:rsidRPr="00B46446">
        <w:rPr>
          <w:rFonts w:ascii="Times New Roman" w:hAnsi="Times New Roman" w:cs="Times New Roman"/>
          <w:sz w:val="28"/>
          <w:szCs w:val="28"/>
        </w:rPr>
        <w:t>вом сельского хозяйства и Федеральной службой по</w:t>
      </w:r>
      <w:proofErr w:type="gramEnd"/>
      <w:r w:rsidRPr="00B46446">
        <w:rPr>
          <w:rFonts w:ascii="Times New Roman" w:hAnsi="Times New Roman" w:cs="Times New Roman"/>
          <w:sz w:val="28"/>
          <w:szCs w:val="28"/>
        </w:rPr>
        <w:t xml:space="preserve"> ветеринарному и фитосанитарному надзору нормат</w:t>
      </w:r>
      <w:r>
        <w:rPr>
          <w:rFonts w:ascii="Times New Roman" w:hAnsi="Times New Roman" w:cs="Times New Roman"/>
          <w:sz w:val="28"/>
          <w:szCs w:val="28"/>
        </w:rPr>
        <w:t>ивно-правовые документы, регули</w:t>
      </w:r>
      <w:r w:rsidRPr="00B46446">
        <w:rPr>
          <w:rFonts w:ascii="Times New Roman" w:hAnsi="Times New Roman" w:cs="Times New Roman"/>
          <w:sz w:val="28"/>
          <w:szCs w:val="28"/>
        </w:rPr>
        <w:t>рующие ветеринарную деятельность, в том числе государственный ветеринарный надзор. Организация государственного ветеринарного надзора в стране, субъектах Российской Федерации, г</w:t>
      </w:r>
      <w:r>
        <w:rPr>
          <w:rFonts w:ascii="Times New Roman" w:hAnsi="Times New Roman" w:cs="Times New Roman"/>
          <w:sz w:val="28"/>
          <w:szCs w:val="28"/>
        </w:rPr>
        <w:t>ородах, районах, сельскохозяйст</w:t>
      </w:r>
      <w:r w:rsidRPr="00B46446">
        <w:rPr>
          <w:rFonts w:ascii="Times New Roman" w:hAnsi="Times New Roman" w:cs="Times New Roman"/>
          <w:sz w:val="28"/>
          <w:szCs w:val="28"/>
        </w:rPr>
        <w:t>венных и перерабатывающих пред</w:t>
      </w:r>
      <w:r>
        <w:rPr>
          <w:rFonts w:ascii="Times New Roman" w:hAnsi="Times New Roman" w:cs="Times New Roman"/>
          <w:sz w:val="28"/>
          <w:szCs w:val="28"/>
        </w:rPr>
        <w:t>приятиях изучает порядок органи</w:t>
      </w:r>
      <w:r w:rsidRPr="00B46446">
        <w:rPr>
          <w:rFonts w:ascii="Times New Roman" w:hAnsi="Times New Roman" w:cs="Times New Roman"/>
          <w:sz w:val="28"/>
          <w:szCs w:val="28"/>
        </w:rPr>
        <w:t>зации ветеринарного надзора в с</w:t>
      </w:r>
      <w:r>
        <w:rPr>
          <w:rFonts w:ascii="Times New Roman" w:hAnsi="Times New Roman" w:cs="Times New Roman"/>
          <w:sz w:val="28"/>
          <w:szCs w:val="28"/>
        </w:rPr>
        <w:t>оответствии с действующими поло</w:t>
      </w:r>
      <w:r w:rsidRPr="00B46446">
        <w:rPr>
          <w:rFonts w:ascii="Times New Roman" w:hAnsi="Times New Roman" w:cs="Times New Roman"/>
          <w:sz w:val="28"/>
          <w:szCs w:val="28"/>
        </w:rPr>
        <w:t>жениями, правилами, формы и мет</w:t>
      </w:r>
      <w:r>
        <w:rPr>
          <w:rFonts w:ascii="Times New Roman" w:hAnsi="Times New Roman" w:cs="Times New Roman"/>
          <w:sz w:val="28"/>
          <w:szCs w:val="28"/>
        </w:rPr>
        <w:t>оды работы государственных вете</w:t>
      </w:r>
      <w:r w:rsidRPr="00B46446">
        <w:rPr>
          <w:rFonts w:ascii="Times New Roman" w:hAnsi="Times New Roman" w:cs="Times New Roman"/>
          <w:sz w:val="28"/>
          <w:szCs w:val="28"/>
        </w:rPr>
        <w:t xml:space="preserve">ринарных инспекторов, их полномочия, функции; взаимоотношения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госветинспекторов</w:t>
      </w:r>
      <w:proofErr w:type="spellEnd"/>
      <w:r w:rsidRPr="00B46446">
        <w:rPr>
          <w:rFonts w:ascii="Times New Roman" w:hAnsi="Times New Roman" w:cs="Times New Roman"/>
          <w:sz w:val="28"/>
          <w:szCs w:val="28"/>
        </w:rPr>
        <w:t xml:space="preserve"> с подконтрольными субъектами; эффективность осуществления государственного ветеринарного надзора. </w:t>
      </w:r>
      <w:proofErr w:type="gramStart"/>
      <w:r w:rsidRPr="00B46446">
        <w:rPr>
          <w:rFonts w:ascii="Times New Roman" w:hAnsi="Times New Roman" w:cs="Times New Roman"/>
          <w:sz w:val="28"/>
          <w:szCs w:val="28"/>
        </w:rPr>
        <w:t>Организация государственного</w:t>
      </w:r>
      <w:r w:rsidR="00C713EF">
        <w:rPr>
          <w:rFonts w:ascii="Times New Roman" w:hAnsi="Times New Roman" w:cs="Times New Roman"/>
          <w:sz w:val="28"/>
          <w:szCs w:val="28"/>
        </w:rPr>
        <w:t xml:space="preserve"> ветеринарного надзора на транс</w:t>
      </w:r>
      <w:r w:rsidRPr="00B46446">
        <w:rPr>
          <w:rFonts w:ascii="Times New Roman" w:hAnsi="Times New Roman" w:cs="Times New Roman"/>
          <w:sz w:val="28"/>
          <w:szCs w:val="28"/>
        </w:rPr>
        <w:t>порте, Государственной границе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рассматри</w:t>
      </w:r>
      <w:r w:rsidRPr="00B46446">
        <w:rPr>
          <w:rFonts w:ascii="Times New Roman" w:hAnsi="Times New Roman" w:cs="Times New Roman"/>
          <w:sz w:val="28"/>
          <w:szCs w:val="28"/>
        </w:rPr>
        <w:t xml:space="preserve">вает порядок организации такого надзора при перевозках животных, продукции животного происхождения, кормов, кормовых добавок, лекарственных средств ветеринарного назначения внутри страны, между странами СНГ, Таможенного союза и зарубежными странами в соответствии с действующими правовыми нормами Российской Федерации, стран СНГ, стран Евросоюза </w:t>
      </w:r>
      <w:r>
        <w:rPr>
          <w:rFonts w:ascii="Times New Roman" w:hAnsi="Times New Roman" w:cs="Times New Roman"/>
          <w:sz w:val="28"/>
          <w:szCs w:val="28"/>
        </w:rPr>
        <w:t>и Международным ветери</w:t>
      </w:r>
      <w:r w:rsidRPr="00B46446">
        <w:rPr>
          <w:rFonts w:ascii="Times New Roman" w:hAnsi="Times New Roman" w:cs="Times New Roman"/>
          <w:sz w:val="28"/>
          <w:szCs w:val="28"/>
        </w:rPr>
        <w:t>нарным кодексом.</w:t>
      </w:r>
      <w:proofErr w:type="gramEnd"/>
      <w:r w:rsidRPr="00B46446">
        <w:rPr>
          <w:rFonts w:ascii="Times New Roman" w:hAnsi="Times New Roman" w:cs="Times New Roman"/>
          <w:sz w:val="28"/>
          <w:szCs w:val="28"/>
        </w:rPr>
        <w:t xml:space="preserve"> Ветеринарное делопроизводство — это организация ведения </w:t>
      </w:r>
      <w:proofErr w:type="gramStart"/>
      <w:r w:rsidRPr="00B4644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46446">
        <w:rPr>
          <w:rFonts w:ascii="Times New Roman" w:hAnsi="Times New Roman" w:cs="Times New Roman"/>
          <w:sz w:val="28"/>
          <w:szCs w:val="28"/>
        </w:rPr>
        <w:t>ответствующих дел и документов органов исполнительной власти Российской Федерации и ее субъек</w:t>
      </w:r>
      <w:r>
        <w:rPr>
          <w:rFonts w:ascii="Times New Roman" w:hAnsi="Times New Roman" w:cs="Times New Roman"/>
          <w:sz w:val="28"/>
          <w:szCs w:val="28"/>
        </w:rPr>
        <w:t>тов в области ветеринарии, вете</w:t>
      </w:r>
      <w:r w:rsidRPr="00B46446">
        <w:rPr>
          <w:rFonts w:ascii="Times New Roman" w:hAnsi="Times New Roman" w:cs="Times New Roman"/>
          <w:sz w:val="28"/>
          <w:szCs w:val="28"/>
        </w:rPr>
        <w:t>ринарных учреждений — ветеринарн</w:t>
      </w:r>
      <w:r>
        <w:rPr>
          <w:rFonts w:ascii="Times New Roman" w:hAnsi="Times New Roman" w:cs="Times New Roman"/>
          <w:sz w:val="28"/>
          <w:szCs w:val="28"/>
        </w:rPr>
        <w:t>ых свидетельств, справок, про</w:t>
      </w:r>
      <w:r w:rsidRPr="00B46446">
        <w:rPr>
          <w:rFonts w:ascii="Times New Roman" w:hAnsi="Times New Roman" w:cs="Times New Roman"/>
          <w:sz w:val="28"/>
          <w:szCs w:val="28"/>
        </w:rPr>
        <w:t>токолов, актов, сертификатов по в</w:t>
      </w:r>
      <w:r>
        <w:rPr>
          <w:rFonts w:ascii="Times New Roman" w:hAnsi="Times New Roman" w:cs="Times New Roman"/>
          <w:sz w:val="28"/>
          <w:szCs w:val="28"/>
        </w:rPr>
        <w:t>опросам государственного ветери</w:t>
      </w:r>
      <w:r w:rsidRPr="00B46446">
        <w:rPr>
          <w:rFonts w:ascii="Times New Roman" w:hAnsi="Times New Roman" w:cs="Times New Roman"/>
          <w:sz w:val="28"/>
          <w:szCs w:val="28"/>
        </w:rPr>
        <w:t>нарного надзора; порядок ведения ветеринарного учета, составления форм ветеринарного статистического наблюдения, автоматизирован</w:t>
      </w:r>
      <w:r w:rsidRPr="00B46446">
        <w:rPr>
          <w:rFonts w:ascii="Times New Roman" w:hAnsi="Times New Roman" w:cs="Times New Roman"/>
          <w:sz w:val="28"/>
          <w:szCs w:val="28"/>
        </w:rPr>
        <w:t xml:space="preserve">ной системы передачи и анализа ветеринарной информации. </w:t>
      </w:r>
    </w:p>
    <w:p w:rsidR="00C713EF" w:rsidRDefault="00C713EF" w:rsidP="00B464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446" w:rsidRPr="00C713EF" w:rsidRDefault="00B46446" w:rsidP="00C713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3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Сущность, цель и функции государственного ветеринарного надзора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Под ветеринарным надзором понимают систему непрерывного контроля, осуществляемого ветер</w:t>
      </w:r>
      <w:r>
        <w:rPr>
          <w:rFonts w:ascii="Times New Roman" w:hAnsi="Times New Roman" w:cs="Times New Roman"/>
          <w:sz w:val="28"/>
          <w:szCs w:val="28"/>
        </w:rPr>
        <w:t>инарными специалистами в различ</w:t>
      </w:r>
      <w:r w:rsidRPr="00B46446">
        <w:rPr>
          <w:rFonts w:ascii="Times New Roman" w:hAnsi="Times New Roman" w:cs="Times New Roman"/>
          <w:sz w:val="28"/>
          <w:szCs w:val="28"/>
        </w:rPr>
        <w:t>ных отраслях производства, переработки и реализации продукции ж</w:t>
      </w:r>
      <w:r>
        <w:rPr>
          <w:rFonts w:ascii="Times New Roman" w:hAnsi="Times New Roman" w:cs="Times New Roman"/>
          <w:sz w:val="28"/>
          <w:szCs w:val="28"/>
        </w:rPr>
        <w:t xml:space="preserve">ивотного происхождения.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C713EF">
        <w:rPr>
          <w:rFonts w:ascii="Times New Roman" w:hAnsi="Times New Roman" w:cs="Times New Roman"/>
          <w:sz w:val="28"/>
          <w:szCs w:val="28"/>
          <w:u w:val="single"/>
        </w:rPr>
        <w:t>Цели ветеринарного надзора</w:t>
      </w:r>
      <w:r w:rsidRPr="00B464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предотвращение и пресе</w:t>
      </w:r>
      <w:r>
        <w:rPr>
          <w:rFonts w:ascii="Times New Roman" w:hAnsi="Times New Roman" w:cs="Times New Roman"/>
          <w:sz w:val="28"/>
          <w:szCs w:val="28"/>
        </w:rPr>
        <w:t>чение нарушений федерального за</w:t>
      </w:r>
      <w:r w:rsidRPr="00B46446">
        <w:rPr>
          <w:rFonts w:ascii="Times New Roman" w:hAnsi="Times New Roman" w:cs="Times New Roman"/>
          <w:sz w:val="28"/>
          <w:szCs w:val="28"/>
        </w:rPr>
        <w:t xml:space="preserve">конодательства в области ветеринарии;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предотвращение и пресечение нарушений Международного ветеринарного кодекса, междунаро</w:t>
      </w:r>
      <w:r>
        <w:rPr>
          <w:rFonts w:ascii="Times New Roman" w:hAnsi="Times New Roman" w:cs="Times New Roman"/>
          <w:sz w:val="28"/>
          <w:szCs w:val="28"/>
        </w:rPr>
        <w:t>дных договоров Российской Феде</w:t>
      </w:r>
      <w:r w:rsidRPr="00B46446">
        <w:rPr>
          <w:rFonts w:ascii="Times New Roman" w:hAnsi="Times New Roman" w:cs="Times New Roman"/>
          <w:sz w:val="28"/>
          <w:szCs w:val="28"/>
        </w:rPr>
        <w:t xml:space="preserve">рации в области ветеринарии;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предотвращение и пресечение нарушений законодательств субъектов Российской Федерации в области ветеринарии и других нормативно-правовых актов;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предупреждение последствий, связанных с нарушение</w:t>
      </w:r>
      <w:r>
        <w:rPr>
          <w:rFonts w:ascii="Times New Roman" w:hAnsi="Times New Roman" w:cs="Times New Roman"/>
          <w:sz w:val="28"/>
          <w:szCs w:val="28"/>
        </w:rPr>
        <w:t>м меж</w:t>
      </w:r>
      <w:r w:rsidRPr="00B46446">
        <w:rPr>
          <w:rFonts w:ascii="Times New Roman" w:hAnsi="Times New Roman" w:cs="Times New Roman"/>
          <w:sz w:val="28"/>
          <w:szCs w:val="28"/>
        </w:rPr>
        <w:t>дународного, федерального и реги</w:t>
      </w:r>
      <w:r>
        <w:rPr>
          <w:rFonts w:ascii="Times New Roman" w:hAnsi="Times New Roman" w:cs="Times New Roman"/>
          <w:sz w:val="28"/>
          <w:szCs w:val="28"/>
        </w:rPr>
        <w:t>онального законодательства в об</w:t>
      </w:r>
      <w:r w:rsidRPr="00B46446">
        <w:rPr>
          <w:rFonts w:ascii="Times New Roman" w:hAnsi="Times New Roman" w:cs="Times New Roman"/>
          <w:sz w:val="28"/>
          <w:szCs w:val="28"/>
        </w:rPr>
        <w:t>ласти ветеринарии; — обеспечение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безопасной и безвредной продук</w:t>
      </w:r>
      <w:r w:rsidRPr="00B46446">
        <w:rPr>
          <w:rFonts w:ascii="Times New Roman" w:hAnsi="Times New Roman" w:cs="Times New Roman"/>
          <w:sz w:val="28"/>
          <w:szCs w:val="28"/>
        </w:rPr>
        <w:t xml:space="preserve">ции животноводства;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предотвращение возникнов</w:t>
      </w:r>
      <w:r>
        <w:rPr>
          <w:rFonts w:ascii="Times New Roman" w:hAnsi="Times New Roman" w:cs="Times New Roman"/>
          <w:sz w:val="28"/>
          <w:szCs w:val="28"/>
        </w:rPr>
        <w:t>ения и распространения заболева</w:t>
      </w:r>
      <w:r w:rsidRPr="00B46446">
        <w:rPr>
          <w:rFonts w:ascii="Times New Roman" w:hAnsi="Times New Roman" w:cs="Times New Roman"/>
          <w:sz w:val="28"/>
          <w:szCs w:val="28"/>
        </w:rPr>
        <w:t xml:space="preserve">ний животных; </w:t>
      </w:r>
    </w:p>
    <w:p w:rsidR="00C713EF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охрана здоровья людей от болезней, общих для человека и животных. </w:t>
      </w:r>
    </w:p>
    <w:p w:rsidR="00C713EF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Организация государственн</w:t>
      </w:r>
      <w:r>
        <w:rPr>
          <w:rFonts w:ascii="Times New Roman" w:hAnsi="Times New Roman" w:cs="Times New Roman"/>
          <w:sz w:val="28"/>
          <w:szCs w:val="28"/>
        </w:rPr>
        <w:t>ого ветеринарного надзора регла</w:t>
      </w:r>
      <w:r w:rsidRPr="00B46446">
        <w:rPr>
          <w:rFonts w:ascii="Times New Roman" w:hAnsi="Times New Roman" w:cs="Times New Roman"/>
          <w:sz w:val="28"/>
          <w:szCs w:val="28"/>
        </w:rPr>
        <w:t>ментирована федеральным законодательством в области ветеринарии, в котором изложены основные по</w:t>
      </w:r>
      <w:r>
        <w:rPr>
          <w:rFonts w:ascii="Times New Roman" w:hAnsi="Times New Roman" w:cs="Times New Roman"/>
          <w:sz w:val="28"/>
          <w:szCs w:val="28"/>
        </w:rPr>
        <w:t>ложения государственного ветери</w:t>
      </w:r>
      <w:r w:rsidRPr="00B46446">
        <w:rPr>
          <w:rFonts w:ascii="Times New Roman" w:hAnsi="Times New Roman" w:cs="Times New Roman"/>
          <w:sz w:val="28"/>
          <w:szCs w:val="28"/>
        </w:rPr>
        <w:t xml:space="preserve">нарного надзора, ветеринарно-санитарные правила для различных типов животноводческих хозяйств, перерабатывающих предприятий и других подконтрольных объектов. </w:t>
      </w:r>
    </w:p>
    <w:p w:rsidR="00B46446" w:rsidRPr="00C713EF" w:rsidRDefault="00B46446" w:rsidP="00B4644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13EF">
        <w:rPr>
          <w:rFonts w:ascii="Times New Roman" w:hAnsi="Times New Roman" w:cs="Times New Roman"/>
          <w:sz w:val="28"/>
          <w:szCs w:val="28"/>
          <w:u w:val="single"/>
        </w:rPr>
        <w:t xml:space="preserve">Функции </w:t>
      </w:r>
      <w:proofErr w:type="spellStart"/>
      <w:r w:rsidRPr="00C713EF">
        <w:rPr>
          <w:rFonts w:ascii="Times New Roman" w:hAnsi="Times New Roman" w:cs="Times New Roman"/>
          <w:sz w:val="28"/>
          <w:szCs w:val="28"/>
          <w:u w:val="single"/>
        </w:rPr>
        <w:t>госветнадзора</w:t>
      </w:r>
      <w:proofErr w:type="spellEnd"/>
      <w:r w:rsidRPr="00C713E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выявление причин возник</w:t>
      </w:r>
      <w:r>
        <w:rPr>
          <w:rFonts w:ascii="Times New Roman" w:hAnsi="Times New Roman" w:cs="Times New Roman"/>
          <w:sz w:val="28"/>
          <w:szCs w:val="28"/>
        </w:rPr>
        <w:t>новения и распространения зараз</w:t>
      </w:r>
      <w:r w:rsidRPr="00B46446">
        <w:rPr>
          <w:rFonts w:ascii="Times New Roman" w:hAnsi="Times New Roman" w:cs="Times New Roman"/>
          <w:sz w:val="28"/>
          <w:szCs w:val="28"/>
        </w:rPr>
        <w:t xml:space="preserve">ных и массовых незаразных болезней животных;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организация противоэпизоотических мероприятий;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lastRenderedPageBreak/>
        <w:t>— разработка ветеринарных</w:t>
      </w:r>
      <w:r>
        <w:rPr>
          <w:rFonts w:ascii="Times New Roman" w:hAnsi="Times New Roman" w:cs="Times New Roman"/>
          <w:sz w:val="28"/>
          <w:szCs w:val="28"/>
        </w:rPr>
        <w:t xml:space="preserve"> правил и других нормативных до</w:t>
      </w:r>
      <w:r w:rsidRPr="00B46446">
        <w:rPr>
          <w:rFonts w:ascii="Times New Roman" w:hAnsi="Times New Roman" w:cs="Times New Roman"/>
          <w:sz w:val="28"/>
          <w:szCs w:val="28"/>
        </w:rPr>
        <w:t xml:space="preserve">кументов и </w:t>
      </w:r>
      <w:proofErr w:type="gramStart"/>
      <w:r w:rsidRPr="00B464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6446">
        <w:rPr>
          <w:rFonts w:ascii="Times New Roman" w:hAnsi="Times New Roman" w:cs="Times New Roman"/>
          <w:sz w:val="28"/>
          <w:szCs w:val="28"/>
        </w:rPr>
        <w:t xml:space="preserve"> их выполнением;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B464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6446">
        <w:rPr>
          <w:rFonts w:ascii="Times New Roman" w:hAnsi="Times New Roman" w:cs="Times New Roman"/>
          <w:sz w:val="28"/>
          <w:szCs w:val="28"/>
        </w:rPr>
        <w:t xml:space="preserve"> проведением ветеринарных мероприятий;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установление порядка производства и применения вете</w:t>
      </w:r>
      <w:r>
        <w:rPr>
          <w:rFonts w:ascii="Times New Roman" w:hAnsi="Times New Roman" w:cs="Times New Roman"/>
          <w:sz w:val="28"/>
          <w:szCs w:val="28"/>
        </w:rPr>
        <w:t>ри</w:t>
      </w:r>
      <w:r w:rsidRPr="00B46446">
        <w:rPr>
          <w:rFonts w:ascii="Times New Roman" w:hAnsi="Times New Roman" w:cs="Times New Roman"/>
          <w:sz w:val="28"/>
          <w:szCs w:val="28"/>
        </w:rPr>
        <w:t xml:space="preserve">нарных препаратов; </w:t>
      </w:r>
    </w:p>
    <w:p w:rsidR="00C713EF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осуществление мер по пр</w:t>
      </w:r>
      <w:r>
        <w:rPr>
          <w:rFonts w:ascii="Times New Roman" w:hAnsi="Times New Roman" w:cs="Times New Roman"/>
          <w:sz w:val="28"/>
          <w:szCs w:val="28"/>
        </w:rPr>
        <w:t>есечению нарушений законодатель</w:t>
      </w:r>
      <w:r w:rsidRPr="00B46446">
        <w:rPr>
          <w:rFonts w:ascii="Times New Roman" w:hAnsi="Times New Roman" w:cs="Times New Roman"/>
          <w:sz w:val="28"/>
          <w:szCs w:val="28"/>
        </w:rPr>
        <w:t xml:space="preserve">ства в области ветеринарии и применение санкций в соответствии с административными кодексами РФ и ее субъектов. </w:t>
      </w:r>
    </w:p>
    <w:p w:rsidR="00C713EF" w:rsidRDefault="00C713EF" w:rsidP="00B4644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6446" w:rsidRPr="00C713EF" w:rsidRDefault="00B46446" w:rsidP="00B4644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13EF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Государственный ветеринарный надзор осуществляют: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Федеральная служба по ветеринарному и фитосанитарному надзору и ее территориальные органы в субъектах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Государственные ветер</w:t>
      </w:r>
      <w:r>
        <w:rPr>
          <w:rFonts w:ascii="Times New Roman" w:hAnsi="Times New Roman" w:cs="Times New Roman"/>
          <w:sz w:val="28"/>
          <w:szCs w:val="28"/>
        </w:rPr>
        <w:t>инарные инспекции субъектов Рос</w:t>
      </w:r>
      <w:r w:rsidRPr="00B46446">
        <w:rPr>
          <w:rFonts w:ascii="Times New Roman" w:hAnsi="Times New Roman" w:cs="Times New Roman"/>
          <w:sz w:val="28"/>
          <w:szCs w:val="28"/>
        </w:rPr>
        <w:t xml:space="preserve">сийской Федерации;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Ветеринарные службы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обороны, Министер</w:t>
      </w:r>
      <w:r w:rsidRPr="00B46446">
        <w:rPr>
          <w:rFonts w:ascii="Times New Roman" w:hAnsi="Times New Roman" w:cs="Times New Roman"/>
          <w:sz w:val="28"/>
          <w:szCs w:val="28"/>
        </w:rPr>
        <w:t xml:space="preserve">ства внутренних дел; </w:t>
      </w:r>
    </w:p>
    <w:p w:rsidR="00C713EF" w:rsidRDefault="00C713EF" w:rsidP="00B4644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C713EF">
        <w:rPr>
          <w:rFonts w:ascii="Times New Roman" w:hAnsi="Times New Roman" w:cs="Times New Roman"/>
          <w:sz w:val="28"/>
          <w:szCs w:val="28"/>
          <w:u w:val="single"/>
        </w:rPr>
        <w:t>Субъектами государственного ветеринарного надзора являются</w:t>
      </w:r>
      <w:r w:rsidRPr="00B4644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Главный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госветинспектор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— замести</w:t>
      </w:r>
      <w:r w:rsidRPr="00B46446">
        <w:rPr>
          <w:rFonts w:ascii="Times New Roman" w:hAnsi="Times New Roman" w:cs="Times New Roman"/>
          <w:sz w:val="28"/>
          <w:szCs w:val="28"/>
        </w:rPr>
        <w:t>тель руководителя Федеральной с</w:t>
      </w:r>
      <w:r>
        <w:rPr>
          <w:rFonts w:ascii="Times New Roman" w:hAnsi="Times New Roman" w:cs="Times New Roman"/>
          <w:sz w:val="28"/>
          <w:szCs w:val="28"/>
        </w:rPr>
        <w:t>лужбы по ветеринарному и фитоса</w:t>
      </w:r>
      <w:r w:rsidRPr="00B46446">
        <w:rPr>
          <w:rFonts w:ascii="Times New Roman" w:hAnsi="Times New Roman" w:cs="Times New Roman"/>
          <w:sz w:val="28"/>
          <w:szCs w:val="28"/>
        </w:rPr>
        <w:t>нитарному надзору, который на</w:t>
      </w:r>
      <w:r>
        <w:rPr>
          <w:rFonts w:ascii="Times New Roman" w:hAnsi="Times New Roman" w:cs="Times New Roman"/>
          <w:sz w:val="28"/>
          <w:szCs w:val="28"/>
        </w:rPr>
        <w:t>значается и освобождается Прави</w:t>
      </w:r>
      <w:r w:rsidRPr="00B46446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Главные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госветинспект</w:t>
      </w:r>
      <w:r>
        <w:rPr>
          <w:rFonts w:ascii="Times New Roman" w:hAnsi="Times New Roman" w:cs="Times New Roman"/>
          <w:sz w:val="28"/>
          <w:szCs w:val="28"/>
        </w:rPr>
        <w:t>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</w:t>
      </w:r>
      <w:r w:rsidRPr="00B46446">
        <w:rPr>
          <w:rFonts w:ascii="Times New Roman" w:hAnsi="Times New Roman" w:cs="Times New Roman"/>
          <w:sz w:val="28"/>
          <w:szCs w:val="28"/>
        </w:rPr>
        <w:t xml:space="preserve">ции, которые назначаются и освобождаются </w:t>
      </w:r>
      <w:proofErr w:type="gramStart"/>
      <w:r w:rsidRPr="00B46446">
        <w:rPr>
          <w:rFonts w:ascii="Times New Roman" w:hAnsi="Times New Roman" w:cs="Times New Roman"/>
          <w:sz w:val="28"/>
          <w:szCs w:val="28"/>
        </w:rPr>
        <w:t>высшими</w:t>
      </w:r>
      <w:proofErr w:type="gramEnd"/>
      <w:r w:rsidRPr="00B46446">
        <w:rPr>
          <w:rFonts w:ascii="Times New Roman" w:hAnsi="Times New Roman" w:cs="Times New Roman"/>
          <w:sz w:val="28"/>
          <w:szCs w:val="28"/>
        </w:rPr>
        <w:t xml:space="preserve"> должностным лицом субъектов Российской Федерации;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Главные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госветинспекто</w:t>
      </w:r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объектах Министерства обо</w:t>
      </w:r>
      <w:r w:rsidRPr="00B46446">
        <w:rPr>
          <w:rFonts w:ascii="Times New Roman" w:hAnsi="Times New Roman" w:cs="Times New Roman"/>
          <w:sz w:val="28"/>
          <w:szCs w:val="28"/>
        </w:rPr>
        <w:t xml:space="preserve">роны Российской Федерации;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Главные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госветинспектор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объектах Министерства внут</w:t>
      </w:r>
      <w:r w:rsidRPr="00B46446">
        <w:rPr>
          <w:rFonts w:ascii="Times New Roman" w:hAnsi="Times New Roman" w:cs="Times New Roman"/>
          <w:sz w:val="28"/>
          <w:szCs w:val="28"/>
        </w:rPr>
        <w:t xml:space="preserve">ренних дел Российской Федерации;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Главные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госветинспекторы</w:t>
      </w:r>
      <w:proofErr w:type="spellEnd"/>
      <w:r w:rsidRPr="00B46446">
        <w:rPr>
          <w:rFonts w:ascii="Times New Roman" w:hAnsi="Times New Roman" w:cs="Times New Roman"/>
          <w:sz w:val="28"/>
          <w:szCs w:val="28"/>
        </w:rPr>
        <w:t xml:space="preserve"> на объектах Федеральной службы безопасности Российской Федерации;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lastRenderedPageBreak/>
        <w:t xml:space="preserve">— Руководители территориальных управлений Федеральной службы по ветеринарному и фитосанитарному надзору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главные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госветинспекторы</w:t>
      </w:r>
      <w:proofErr w:type="spellEnd"/>
      <w:r w:rsidRPr="00B46446">
        <w:rPr>
          <w:rFonts w:ascii="Times New Roman" w:hAnsi="Times New Roman" w:cs="Times New Roman"/>
          <w:sz w:val="28"/>
          <w:szCs w:val="28"/>
        </w:rPr>
        <w:t xml:space="preserve"> этой службы;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B46446">
        <w:rPr>
          <w:rFonts w:ascii="Times New Roman" w:hAnsi="Times New Roman" w:cs="Times New Roman"/>
          <w:sz w:val="28"/>
          <w:szCs w:val="28"/>
        </w:rPr>
        <w:t>Главные</w:t>
      </w:r>
      <w:proofErr w:type="gramEnd"/>
      <w:r w:rsidRPr="00B46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госветинспекторы</w:t>
      </w:r>
      <w:proofErr w:type="spellEnd"/>
      <w:r w:rsidRPr="00B46446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районов и городов;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руководители государственных ветеринарных учреждений. </w:t>
      </w:r>
    </w:p>
    <w:p w:rsidR="00C713EF" w:rsidRDefault="00C713EF" w:rsidP="00B4644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6446" w:rsidRPr="00C713EF" w:rsidRDefault="00B46446" w:rsidP="00B4644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13EF">
        <w:rPr>
          <w:rFonts w:ascii="Times New Roman" w:hAnsi="Times New Roman" w:cs="Times New Roman"/>
          <w:sz w:val="28"/>
          <w:szCs w:val="28"/>
          <w:u w:val="single"/>
        </w:rPr>
        <w:t xml:space="preserve">Объекты государственного ветеринарного надзора: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446">
        <w:rPr>
          <w:rFonts w:ascii="Times New Roman" w:hAnsi="Times New Roman" w:cs="Times New Roman"/>
          <w:sz w:val="28"/>
          <w:szCs w:val="28"/>
        </w:rPr>
        <w:t xml:space="preserve">— животноводческие хозяйства, в них животные, помещения для животных,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прифермские</w:t>
      </w:r>
      <w:proofErr w:type="spellEnd"/>
      <w:r w:rsidRPr="00B46446">
        <w:rPr>
          <w:rFonts w:ascii="Times New Roman" w:hAnsi="Times New Roman" w:cs="Times New Roman"/>
          <w:sz w:val="28"/>
          <w:szCs w:val="28"/>
        </w:rPr>
        <w:t xml:space="preserve"> терри</w:t>
      </w:r>
      <w:r>
        <w:rPr>
          <w:rFonts w:ascii="Times New Roman" w:hAnsi="Times New Roman" w:cs="Times New Roman"/>
          <w:sz w:val="28"/>
          <w:szCs w:val="28"/>
        </w:rPr>
        <w:t>тории, корма, транспортные сред</w:t>
      </w:r>
      <w:r w:rsidRPr="00B46446">
        <w:rPr>
          <w:rFonts w:ascii="Times New Roman" w:hAnsi="Times New Roman" w:cs="Times New Roman"/>
          <w:sz w:val="28"/>
          <w:szCs w:val="28"/>
        </w:rPr>
        <w:t>ства, продукция, навозохранилища,</w:t>
      </w:r>
      <w:r w:rsidR="00C713EF">
        <w:rPr>
          <w:rFonts w:ascii="Times New Roman" w:hAnsi="Times New Roman" w:cs="Times New Roman"/>
          <w:sz w:val="28"/>
          <w:szCs w:val="28"/>
        </w:rPr>
        <w:t xml:space="preserve"> пастбища, водоемы, силосные со</w:t>
      </w:r>
      <w:r w:rsidRPr="00B46446">
        <w:rPr>
          <w:rFonts w:ascii="Times New Roman" w:hAnsi="Times New Roman" w:cs="Times New Roman"/>
          <w:sz w:val="28"/>
          <w:szCs w:val="28"/>
        </w:rPr>
        <w:t xml:space="preserve">оружения, кормокухни, склады, предметы ухода, убойные пункты,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утильустановки</w:t>
      </w:r>
      <w:proofErr w:type="spellEnd"/>
      <w:r w:rsidRPr="00B46446">
        <w:rPr>
          <w:rFonts w:ascii="Times New Roman" w:hAnsi="Times New Roman" w:cs="Times New Roman"/>
          <w:sz w:val="28"/>
          <w:szCs w:val="28"/>
        </w:rPr>
        <w:t>, ското</w:t>
      </w:r>
      <w:r>
        <w:rPr>
          <w:rFonts w:ascii="Times New Roman" w:hAnsi="Times New Roman" w:cs="Times New Roman"/>
          <w:sz w:val="28"/>
          <w:szCs w:val="28"/>
        </w:rPr>
        <w:t>могильники, биотермические ямы;</w:t>
      </w:r>
      <w:proofErr w:type="gramEnd"/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базы для передержки скота;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транспортные средства (ва</w:t>
      </w:r>
      <w:r>
        <w:rPr>
          <w:rFonts w:ascii="Times New Roman" w:hAnsi="Times New Roman" w:cs="Times New Roman"/>
          <w:sz w:val="28"/>
          <w:szCs w:val="28"/>
        </w:rPr>
        <w:t>гоны, суда, баржи, самолеты, ав</w:t>
      </w:r>
      <w:r w:rsidRPr="00B46446">
        <w:rPr>
          <w:rFonts w:ascii="Times New Roman" w:hAnsi="Times New Roman" w:cs="Times New Roman"/>
          <w:sz w:val="28"/>
          <w:szCs w:val="28"/>
        </w:rPr>
        <w:t xml:space="preserve">томашины);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рынки (места торговли, продукты);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предприятия по убою и пер</w:t>
      </w:r>
      <w:r>
        <w:rPr>
          <w:rFonts w:ascii="Times New Roman" w:hAnsi="Times New Roman" w:cs="Times New Roman"/>
          <w:sz w:val="28"/>
          <w:szCs w:val="28"/>
        </w:rPr>
        <w:t>еработке скота и птицы (террито</w:t>
      </w:r>
      <w:r w:rsidRPr="00B46446">
        <w:rPr>
          <w:rFonts w:ascii="Times New Roman" w:hAnsi="Times New Roman" w:cs="Times New Roman"/>
          <w:sz w:val="28"/>
          <w:szCs w:val="28"/>
        </w:rPr>
        <w:t xml:space="preserve">рия, помещения, животные, продукты, сырье);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предприятия по заготовке и переработке молока и молочных продуктов; — предприятия по заготовке, хранению и переработке сырья животного происхождения; — го</w:t>
      </w:r>
      <w:r>
        <w:rPr>
          <w:rFonts w:ascii="Times New Roman" w:hAnsi="Times New Roman" w:cs="Times New Roman"/>
          <w:sz w:val="28"/>
          <w:szCs w:val="28"/>
        </w:rPr>
        <w:t xml:space="preserve">сударственная граница. </w:t>
      </w:r>
    </w:p>
    <w:p w:rsidR="00C713EF" w:rsidRDefault="00C713EF" w:rsidP="00B4644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46446" w:rsidRPr="00C713EF" w:rsidRDefault="00B46446" w:rsidP="00B4644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13EF">
        <w:rPr>
          <w:rFonts w:ascii="Times New Roman" w:hAnsi="Times New Roman" w:cs="Times New Roman"/>
          <w:sz w:val="28"/>
          <w:szCs w:val="28"/>
          <w:u w:val="single"/>
        </w:rPr>
        <w:t xml:space="preserve">Методы </w:t>
      </w:r>
      <w:proofErr w:type="spellStart"/>
      <w:r w:rsidRPr="00C713EF">
        <w:rPr>
          <w:rFonts w:ascii="Times New Roman" w:hAnsi="Times New Roman" w:cs="Times New Roman"/>
          <w:sz w:val="28"/>
          <w:szCs w:val="28"/>
          <w:u w:val="single"/>
        </w:rPr>
        <w:t>госветнадзора</w:t>
      </w:r>
      <w:proofErr w:type="spellEnd"/>
      <w:r w:rsidRPr="00C713EF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наблюдение — самый доступный метод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госветнадзора</w:t>
      </w:r>
      <w:proofErr w:type="spellEnd"/>
      <w:r w:rsidRPr="00B464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проверка, обследование, осмотр — более фундаментальный метод надзора, осуществляется планово и вынуждено;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специальные исследования воды, кормов и др. объектов при особо опасных болезнях животных;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ветсанэкспертиза</w:t>
      </w:r>
      <w:proofErr w:type="spellEnd"/>
      <w:r w:rsidRPr="00B46446">
        <w:rPr>
          <w:rFonts w:ascii="Times New Roman" w:hAnsi="Times New Roman" w:cs="Times New Roman"/>
          <w:sz w:val="28"/>
          <w:szCs w:val="28"/>
        </w:rPr>
        <w:t xml:space="preserve"> (оценка) — основной метод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госветнадзора</w:t>
      </w:r>
      <w:proofErr w:type="spellEnd"/>
      <w:r w:rsidRPr="00B46446">
        <w:rPr>
          <w:rFonts w:ascii="Times New Roman" w:hAnsi="Times New Roman" w:cs="Times New Roman"/>
          <w:sz w:val="28"/>
          <w:szCs w:val="28"/>
        </w:rPr>
        <w:t xml:space="preserve"> в перерабатывающей промышленности, на рынке для оценки качества продукции;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проверка документов — эффективный метод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госветнадзора</w:t>
      </w:r>
      <w:proofErr w:type="spellEnd"/>
      <w:r w:rsidRPr="00B46446">
        <w:rPr>
          <w:rFonts w:ascii="Times New Roman" w:hAnsi="Times New Roman" w:cs="Times New Roman"/>
          <w:sz w:val="28"/>
          <w:szCs w:val="28"/>
        </w:rPr>
        <w:t xml:space="preserve"> для установления благополучия хозяйств;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на транспорте применяется досмотр, который включает: </w:t>
      </w:r>
    </w:p>
    <w:p w:rsidR="00B46446" w:rsidRDefault="00B46446" w:rsidP="00C713E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изучение сопроводительных документов; </w:t>
      </w:r>
    </w:p>
    <w:p w:rsidR="00B46446" w:rsidRDefault="00B46446" w:rsidP="00C713E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осмотр транспортных средств; </w:t>
      </w:r>
    </w:p>
    <w:p w:rsidR="00B46446" w:rsidRDefault="00B46446" w:rsidP="00C713E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B4644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6446">
        <w:rPr>
          <w:rFonts w:ascii="Times New Roman" w:hAnsi="Times New Roman" w:cs="Times New Roman"/>
          <w:sz w:val="28"/>
          <w:szCs w:val="28"/>
        </w:rPr>
        <w:t xml:space="preserve"> погрузкой и выгрузкой; </w:t>
      </w:r>
    </w:p>
    <w:p w:rsidR="00B46446" w:rsidRDefault="00B46446" w:rsidP="00C713E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оформление ветеринарных сопроводительных документов; </w:t>
      </w:r>
    </w:p>
    <w:p w:rsidR="00B46446" w:rsidRDefault="00B46446" w:rsidP="00C713EF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оформление актов, журналов.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На современном этапе развития ветеринарной службы страны для усиления государственного ветеринарного надзора необходимо: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совершенствовать структу</w:t>
      </w:r>
      <w:r>
        <w:rPr>
          <w:rFonts w:ascii="Times New Roman" w:hAnsi="Times New Roman" w:cs="Times New Roman"/>
          <w:sz w:val="28"/>
          <w:szCs w:val="28"/>
        </w:rPr>
        <w:t>ру органов управления и учрежде</w:t>
      </w:r>
      <w:r w:rsidRPr="00B46446">
        <w:rPr>
          <w:rFonts w:ascii="Times New Roman" w:hAnsi="Times New Roman" w:cs="Times New Roman"/>
          <w:sz w:val="28"/>
          <w:szCs w:val="28"/>
        </w:rPr>
        <w:t>ний и организаций Государст</w:t>
      </w:r>
      <w:r>
        <w:rPr>
          <w:rFonts w:ascii="Times New Roman" w:hAnsi="Times New Roman" w:cs="Times New Roman"/>
          <w:sz w:val="28"/>
          <w:szCs w:val="28"/>
        </w:rPr>
        <w:t>венной ветеринарной службы, осу</w:t>
      </w:r>
      <w:r w:rsidRPr="00B46446">
        <w:rPr>
          <w:rFonts w:ascii="Times New Roman" w:hAnsi="Times New Roman" w:cs="Times New Roman"/>
          <w:sz w:val="28"/>
          <w:szCs w:val="28"/>
        </w:rPr>
        <w:t xml:space="preserve">ществляющих государственный ветеринарный надзор;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разработать и утвердить </w:t>
      </w:r>
      <w:r>
        <w:rPr>
          <w:rFonts w:ascii="Times New Roman" w:hAnsi="Times New Roman" w:cs="Times New Roman"/>
          <w:sz w:val="28"/>
          <w:szCs w:val="28"/>
        </w:rPr>
        <w:t>Положение о разграничении полно</w:t>
      </w:r>
      <w:r w:rsidRPr="00B46446">
        <w:rPr>
          <w:rFonts w:ascii="Times New Roman" w:hAnsi="Times New Roman" w:cs="Times New Roman"/>
          <w:sz w:val="28"/>
          <w:szCs w:val="28"/>
        </w:rPr>
        <w:t xml:space="preserve">мочий территориальных органов </w:t>
      </w:r>
      <w:r w:rsidR="00C713EF">
        <w:rPr>
          <w:rFonts w:ascii="Times New Roman" w:hAnsi="Times New Roman" w:cs="Times New Roman"/>
          <w:sz w:val="28"/>
          <w:szCs w:val="28"/>
        </w:rPr>
        <w:t>Федеральной службы по ветеринар</w:t>
      </w:r>
      <w:r w:rsidRPr="00B46446">
        <w:rPr>
          <w:rFonts w:ascii="Times New Roman" w:hAnsi="Times New Roman" w:cs="Times New Roman"/>
          <w:sz w:val="28"/>
          <w:szCs w:val="28"/>
        </w:rPr>
        <w:t>ному и фитосанитарному надзор</w:t>
      </w:r>
      <w:r>
        <w:rPr>
          <w:rFonts w:ascii="Times New Roman" w:hAnsi="Times New Roman" w:cs="Times New Roman"/>
          <w:sz w:val="28"/>
          <w:szCs w:val="28"/>
        </w:rPr>
        <w:t>у и исполнительных органов госу</w:t>
      </w:r>
      <w:r w:rsidRPr="00B46446">
        <w:rPr>
          <w:rFonts w:ascii="Times New Roman" w:hAnsi="Times New Roman" w:cs="Times New Roman"/>
          <w:sz w:val="28"/>
          <w:szCs w:val="28"/>
        </w:rPr>
        <w:t>дарственной власти субъектов Росс</w:t>
      </w:r>
      <w:r>
        <w:rPr>
          <w:rFonts w:ascii="Times New Roman" w:hAnsi="Times New Roman" w:cs="Times New Roman"/>
          <w:sz w:val="28"/>
          <w:szCs w:val="28"/>
        </w:rPr>
        <w:t>ийской Федерации в области вете</w:t>
      </w:r>
      <w:r w:rsidRPr="00B46446">
        <w:rPr>
          <w:rFonts w:ascii="Times New Roman" w:hAnsi="Times New Roman" w:cs="Times New Roman"/>
          <w:sz w:val="28"/>
          <w:szCs w:val="28"/>
        </w:rPr>
        <w:t xml:space="preserve">ринарии и порядке их взаимодействия </w:t>
      </w:r>
      <w:r>
        <w:rPr>
          <w:rFonts w:ascii="Times New Roman" w:hAnsi="Times New Roman" w:cs="Times New Roman"/>
          <w:sz w:val="28"/>
          <w:szCs w:val="28"/>
        </w:rPr>
        <w:t>при осуществлении государ</w:t>
      </w:r>
      <w:r w:rsidRPr="00B46446">
        <w:rPr>
          <w:rFonts w:ascii="Times New Roman" w:hAnsi="Times New Roman" w:cs="Times New Roman"/>
          <w:sz w:val="28"/>
          <w:szCs w:val="28"/>
        </w:rPr>
        <w:t xml:space="preserve">ственного ветеринарного надзора;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исключить дублирование государственного ветеринарного надзора на подконтрольных объектах;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— повышать качество подгот</w:t>
      </w:r>
      <w:r>
        <w:rPr>
          <w:rFonts w:ascii="Times New Roman" w:hAnsi="Times New Roman" w:cs="Times New Roman"/>
          <w:sz w:val="28"/>
          <w:szCs w:val="28"/>
        </w:rPr>
        <w:t>овки ветеринарных врачей по про</w:t>
      </w:r>
      <w:r w:rsidRPr="00B46446">
        <w:rPr>
          <w:rFonts w:ascii="Times New Roman" w:hAnsi="Times New Roman" w:cs="Times New Roman"/>
          <w:sz w:val="28"/>
          <w:szCs w:val="28"/>
        </w:rPr>
        <w:t xml:space="preserve">блемам государственного ветеринарного надзора; </w:t>
      </w:r>
    </w:p>
    <w:p w:rsidR="00C713EF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— обеспечивать дальнейшее развитие материально-технической базы ветеринарных учреждений, осуществляющих государственный ветеринарный надзор. </w:t>
      </w:r>
    </w:p>
    <w:p w:rsidR="00B46446" w:rsidRPr="00C326F0" w:rsidRDefault="00B46446" w:rsidP="00C326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6F0">
        <w:rPr>
          <w:rFonts w:ascii="Times New Roman" w:hAnsi="Times New Roman" w:cs="Times New Roman"/>
          <w:b/>
          <w:sz w:val="28"/>
          <w:szCs w:val="28"/>
        </w:rPr>
        <w:lastRenderedPageBreak/>
        <w:t>Методы исследования проблем организации государственного ветеринарного надзора.</w:t>
      </w:r>
    </w:p>
    <w:p w:rsidR="00B46446" w:rsidRPr="00C326F0" w:rsidRDefault="00B46446" w:rsidP="00B4644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 xml:space="preserve"> В этой специфической сфере науки и практики </w:t>
      </w:r>
      <w:r>
        <w:rPr>
          <w:rFonts w:ascii="Times New Roman" w:hAnsi="Times New Roman" w:cs="Times New Roman"/>
          <w:sz w:val="28"/>
          <w:szCs w:val="28"/>
        </w:rPr>
        <w:t>используют об</w:t>
      </w:r>
      <w:r w:rsidRPr="00B46446">
        <w:rPr>
          <w:rFonts w:ascii="Times New Roman" w:hAnsi="Times New Roman" w:cs="Times New Roman"/>
          <w:sz w:val="28"/>
          <w:szCs w:val="28"/>
        </w:rPr>
        <w:t>щепринятые методы 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исследований: </w:t>
      </w:r>
      <w:r w:rsidRPr="00C326F0">
        <w:rPr>
          <w:rFonts w:ascii="Times New Roman" w:hAnsi="Times New Roman" w:cs="Times New Roman"/>
          <w:i/>
          <w:sz w:val="28"/>
          <w:szCs w:val="28"/>
        </w:rPr>
        <w:t xml:space="preserve">статистико-экономический, монографический, расчетно-конструктивный, экспериментальный и абстрактно-логический.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С помощью статистико-</w:t>
      </w:r>
      <w:proofErr w:type="gramStart"/>
      <w:r w:rsidRPr="00B46446">
        <w:rPr>
          <w:rFonts w:ascii="Times New Roman" w:hAnsi="Times New Roman" w:cs="Times New Roman"/>
          <w:sz w:val="28"/>
          <w:szCs w:val="28"/>
        </w:rPr>
        <w:t>экон</w:t>
      </w:r>
      <w:r>
        <w:rPr>
          <w:rFonts w:ascii="Times New Roman" w:hAnsi="Times New Roman" w:cs="Times New Roman"/>
          <w:sz w:val="28"/>
          <w:szCs w:val="28"/>
        </w:rPr>
        <w:t>омического метода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изучают массо</w:t>
      </w:r>
      <w:r w:rsidRPr="00B46446">
        <w:rPr>
          <w:rFonts w:ascii="Times New Roman" w:hAnsi="Times New Roman" w:cs="Times New Roman"/>
          <w:sz w:val="28"/>
          <w:szCs w:val="28"/>
        </w:rPr>
        <w:t>вые явления, связанные с оценко</w:t>
      </w:r>
      <w:r>
        <w:rPr>
          <w:rFonts w:ascii="Times New Roman" w:hAnsi="Times New Roman" w:cs="Times New Roman"/>
          <w:sz w:val="28"/>
          <w:szCs w:val="28"/>
        </w:rPr>
        <w:t>й методов осуществления государ</w:t>
      </w:r>
      <w:r w:rsidRPr="00B46446">
        <w:rPr>
          <w:rFonts w:ascii="Times New Roman" w:hAnsi="Times New Roman" w:cs="Times New Roman"/>
          <w:sz w:val="28"/>
          <w:szCs w:val="28"/>
        </w:rPr>
        <w:t xml:space="preserve">ственного ветеринарного надзора, сравнительной оценки результатов </w:t>
      </w:r>
      <w:proofErr w:type="spellStart"/>
      <w:r w:rsidRPr="00B46446">
        <w:rPr>
          <w:rFonts w:ascii="Times New Roman" w:hAnsi="Times New Roman" w:cs="Times New Roman"/>
          <w:sz w:val="28"/>
          <w:szCs w:val="28"/>
        </w:rPr>
        <w:t>госветнадзора</w:t>
      </w:r>
      <w:proofErr w:type="spellEnd"/>
      <w:r w:rsidRPr="00B46446">
        <w:rPr>
          <w:rFonts w:ascii="Times New Roman" w:hAnsi="Times New Roman" w:cs="Times New Roman"/>
          <w:sz w:val="28"/>
          <w:szCs w:val="28"/>
        </w:rPr>
        <w:t xml:space="preserve"> в субъектах Росси</w:t>
      </w:r>
      <w:r>
        <w:rPr>
          <w:rFonts w:ascii="Times New Roman" w:hAnsi="Times New Roman" w:cs="Times New Roman"/>
          <w:sz w:val="28"/>
          <w:szCs w:val="28"/>
        </w:rPr>
        <w:t>йской Федерации, городах и сель</w:t>
      </w:r>
      <w:r w:rsidRPr="00B46446">
        <w:rPr>
          <w:rFonts w:ascii="Times New Roman" w:hAnsi="Times New Roman" w:cs="Times New Roman"/>
          <w:sz w:val="28"/>
          <w:szCs w:val="28"/>
        </w:rPr>
        <w:t>ских районах. Этот метод включае</w:t>
      </w:r>
      <w:r>
        <w:rPr>
          <w:rFonts w:ascii="Times New Roman" w:hAnsi="Times New Roman" w:cs="Times New Roman"/>
          <w:sz w:val="28"/>
          <w:szCs w:val="28"/>
        </w:rPr>
        <w:t>т в себя статистическое наблюде</w:t>
      </w:r>
      <w:r w:rsidRPr="00B46446">
        <w:rPr>
          <w:rFonts w:ascii="Times New Roman" w:hAnsi="Times New Roman" w:cs="Times New Roman"/>
          <w:sz w:val="28"/>
          <w:szCs w:val="28"/>
        </w:rPr>
        <w:t xml:space="preserve">ние, экономические группировки, статистико-экономический анализ взаимосвязей и теоретическое обобщение. </w:t>
      </w:r>
    </w:p>
    <w:p w:rsidR="00B46446" w:rsidRDefault="00B46446" w:rsidP="00B46446">
      <w:pPr>
        <w:jc w:val="both"/>
        <w:rPr>
          <w:rFonts w:ascii="Times New Roman" w:hAnsi="Times New Roman" w:cs="Times New Roman"/>
          <w:sz w:val="28"/>
          <w:szCs w:val="28"/>
        </w:rPr>
      </w:pPr>
      <w:r w:rsidRPr="00B46446">
        <w:rPr>
          <w:rFonts w:ascii="Times New Roman" w:hAnsi="Times New Roman" w:cs="Times New Roman"/>
          <w:sz w:val="28"/>
          <w:szCs w:val="28"/>
        </w:rPr>
        <w:t>Монографический метод пр</w:t>
      </w:r>
      <w:r>
        <w:rPr>
          <w:rFonts w:ascii="Times New Roman" w:hAnsi="Times New Roman" w:cs="Times New Roman"/>
          <w:sz w:val="28"/>
          <w:szCs w:val="28"/>
        </w:rPr>
        <w:t>именяют для изучения опыта госу</w:t>
      </w:r>
      <w:r w:rsidRPr="00B46446">
        <w:rPr>
          <w:rFonts w:ascii="Times New Roman" w:hAnsi="Times New Roman" w:cs="Times New Roman"/>
          <w:sz w:val="28"/>
          <w:szCs w:val="28"/>
        </w:rPr>
        <w:t xml:space="preserve">дарственного ветеринарного надзора в отдельных государственных ветеринарных учреждениях. Расчетно-конструктивным методом находят наилучшие формы организации государственного </w:t>
      </w:r>
      <w:r>
        <w:rPr>
          <w:rFonts w:ascii="Times New Roman" w:hAnsi="Times New Roman" w:cs="Times New Roman"/>
          <w:sz w:val="28"/>
          <w:szCs w:val="28"/>
        </w:rPr>
        <w:t>ветеринарного надзора на подкон</w:t>
      </w:r>
      <w:r w:rsidRPr="00B46446">
        <w:rPr>
          <w:rFonts w:ascii="Times New Roman" w:hAnsi="Times New Roman" w:cs="Times New Roman"/>
          <w:sz w:val="28"/>
          <w:szCs w:val="28"/>
        </w:rPr>
        <w:t xml:space="preserve">трольных объектах и дают технологическую и экономическую оценку использования разработанных ветеринарных мероприятий. </w:t>
      </w:r>
    </w:p>
    <w:p w:rsidR="00737D37" w:rsidRDefault="00B46446" w:rsidP="00B46446">
      <w:pPr>
        <w:jc w:val="both"/>
      </w:pPr>
      <w:r w:rsidRPr="00B46446">
        <w:rPr>
          <w:rFonts w:ascii="Times New Roman" w:hAnsi="Times New Roman" w:cs="Times New Roman"/>
          <w:sz w:val="28"/>
          <w:szCs w:val="28"/>
        </w:rPr>
        <w:t>Экспериментальным методом определяют эффективность раз</w:t>
      </w:r>
      <w:r w:rsidRPr="00B46446">
        <w:rPr>
          <w:rFonts w:ascii="Times New Roman" w:hAnsi="Times New Roman" w:cs="Times New Roman"/>
          <w:sz w:val="28"/>
          <w:szCs w:val="28"/>
        </w:rPr>
        <w:t>личных форм организации государственного ветеринарного надзора путем сопоставления экспериме</w:t>
      </w:r>
      <w:r>
        <w:rPr>
          <w:rFonts w:ascii="Times New Roman" w:hAnsi="Times New Roman" w:cs="Times New Roman"/>
          <w:sz w:val="28"/>
          <w:szCs w:val="28"/>
        </w:rPr>
        <w:t>нтальных данных с наилучшими ре</w:t>
      </w:r>
      <w:r w:rsidRPr="00B46446">
        <w:rPr>
          <w:rFonts w:ascii="Times New Roman" w:hAnsi="Times New Roman" w:cs="Times New Roman"/>
          <w:sz w:val="28"/>
          <w:szCs w:val="28"/>
        </w:rPr>
        <w:t xml:space="preserve">зультатами, полученными при действующих формах организации государственного ветеринарного надзора. </w:t>
      </w:r>
      <w:proofErr w:type="gramStart"/>
      <w:r w:rsidRPr="00B46446">
        <w:rPr>
          <w:rFonts w:ascii="Times New Roman" w:hAnsi="Times New Roman" w:cs="Times New Roman"/>
          <w:sz w:val="28"/>
          <w:szCs w:val="28"/>
        </w:rPr>
        <w:t>Абстрактно-логическим методом (и</w:t>
      </w:r>
      <w:r>
        <w:rPr>
          <w:rFonts w:ascii="Times New Roman" w:hAnsi="Times New Roman" w:cs="Times New Roman"/>
          <w:sz w:val="28"/>
          <w:szCs w:val="28"/>
        </w:rPr>
        <w:t>ндукцией, дедукцией, анали</w:t>
      </w:r>
      <w:r w:rsidRPr="00B46446">
        <w:rPr>
          <w:rFonts w:ascii="Times New Roman" w:hAnsi="Times New Roman" w:cs="Times New Roman"/>
          <w:sz w:val="28"/>
          <w:szCs w:val="28"/>
        </w:rPr>
        <w:t>зом, синтезом, сопоставлением, моделированием) пользуются для изучения факторов, определяющих эффективность государственного ветеринар</w:t>
      </w:r>
      <w:r>
        <w:rPr>
          <w:rFonts w:ascii="Times New Roman" w:hAnsi="Times New Roman" w:cs="Times New Roman"/>
          <w:sz w:val="28"/>
          <w:szCs w:val="28"/>
        </w:rPr>
        <w:t>ного надзора.</w:t>
      </w:r>
      <w:proofErr w:type="gramEnd"/>
    </w:p>
    <w:sectPr w:rsidR="0073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B366F"/>
    <w:multiLevelType w:val="hybridMultilevel"/>
    <w:tmpl w:val="AF00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551052"/>
    <w:multiLevelType w:val="hybridMultilevel"/>
    <w:tmpl w:val="AD541D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B46446"/>
    <w:rsid w:val="00737D37"/>
    <w:rsid w:val="00B46446"/>
    <w:rsid w:val="00C326F0"/>
    <w:rsid w:val="00C7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3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2022-09-02T10:31:00Z</dcterms:created>
  <dcterms:modified xsi:type="dcterms:W3CDTF">2022-09-02T10:52:00Z</dcterms:modified>
</cp:coreProperties>
</file>